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CA" w:rsidRDefault="002429CA" w:rsidP="00E32967">
      <w:pPr>
        <w:adjustRightInd w:val="0"/>
        <w:snapToGrid w:val="0"/>
        <w:jc w:val="center"/>
        <w:rPr>
          <w:rFonts w:eastAsia="微軟正黑體" w:hint="eastAsia"/>
          <w:sz w:val="44"/>
          <w:szCs w:val="44"/>
        </w:rPr>
      </w:pPr>
      <w:bookmarkStart w:id="0" w:name="_GoBack"/>
      <w:r w:rsidRPr="002429CA">
        <w:rPr>
          <w:rFonts w:eastAsia="微軟正黑體"/>
          <w:sz w:val="44"/>
          <w:szCs w:val="44"/>
        </w:rPr>
        <w:t xml:space="preserve">2021 </w:t>
      </w:r>
      <w:r w:rsidRPr="002429CA">
        <w:rPr>
          <w:rFonts w:eastAsia="微軟正黑體"/>
          <w:sz w:val="44"/>
          <w:szCs w:val="44"/>
        </w:rPr>
        <w:t>【花蓮人文講堂】</w:t>
      </w:r>
    </w:p>
    <w:p w:rsidR="002429CA" w:rsidRDefault="002429CA" w:rsidP="00E32967">
      <w:pPr>
        <w:adjustRightInd w:val="0"/>
        <w:snapToGrid w:val="0"/>
        <w:jc w:val="center"/>
        <w:rPr>
          <w:rFonts w:eastAsia="微軟正黑體" w:hint="eastAsia"/>
          <w:sz w:val="44"/>
          <w:szCs w:val="44"/>
        </w:rPr>
      </w:pPr>
    </w:p>
    <w:p w:rsidR="002429CA" w:rsidRPr="002429CA" w:rsidRDefault="002429CA" w:rsidP="00E32967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2429CA">
        <w:rPr>
          <w:rFonts w:ascii="標楷體" w:eastAsia="標楷體" w:hAnsi="標楷體" w:hint="eastAsia"/>
          <w:sz w:val="36"/>
          <w:szCs w:val="36"/>
        </w:rPr>
        <w:t>以【山海台灣】為主題，從台灣的山與海視角，開啟一系列與人產生關係連結的生命故事。</w:t>
      </w:r>
    </w:p>
    <w:p w:rsidR="002429CA" w:rsidRPr="002429CA" w:rsidRDefault="002429CA" w:rsidP="00E32967">
      <w:pPr>
        <w:adjustRightInd w:val="0"/>
        <w:snapToGrid w:val="0"/>
        <w:jc w:val="center"/>
        <w:rPr>
          <w:rFonts w:eastAsia="微軟正黑體"/>
          <w:sz w:val="44"/>
          <w:szCs w:val="44"/>
        </w:rPr>
      </w:pPr>
    </w:p>
    <w:p w:rsidR="00E32967" w:rsidRPr="00E32967" w:rsidRDefault="00E32967" w:rsidP="00E32967">
      <w:pPr>
        <w:adjustRightInd w:val="0"/>
        <w:snapToGrid w:val="0"/>
        <w:rPr>
          <w:rFonts w:ascii="Times New Roman" w:eastAsia="微軟正黑體" w:hAnsi="Times New Roman" w:cs="Times New Roman"/>
          <w:sz w:val="32"/>
          <w:szCs w:val="32"/>
        </w:rPr>
      </w:pPr>
      <w:r w:rsidRPr="00E32967">
        <w:rPr>
          <w:rFonts w:ascii="微軟正黑體" w:eastAsia="微軟正黑體" w:hAnsi="微軟正黑體" w:hint="eastAsia"/>
          <w:sz w:val="32"/>
          <w:szCs w:val="32"/>
        </w:rPr>
        <w:t>【場次二】</w:t>
      </w:r>
      <w:r w:rsidRPr="00E32967">
        <w:rPr>
          <w:rFonts w:eastAsia="微軟正黑體" w:cs="Times New Roman"/>
          <w:sz w:val="32"/>
          <w:szCs w:val="32"/>
        </w:rPr>
        <w:t>110.11.26  19:00-21:0</w:t>
      </w:r>
      <w:r w:rsidRPr="00E32967">
        <w:rPr>
          <w:rFonts w:ascii="Times New Roman" w:eastAsia="微軟正黑體" w:hAnsi="Times New Roman" w:cs="Times New Roman"/>
          <w:sz w:val="32"/>
          <w:szCs w:val="32"/>
        </w:rPr>
        <w:t>0</w:t>
      </w:r>
    </w:p>
    <w:p w:rsidR="00E32967" w:rsidRPr="00E32967" w:rsidRDefault="00E32967" w:rsidP="00E32967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  <w:r w:rsidRPr="00E32967">
        <w:rPr>
          <w:rFonts w:ascii="微軟正黑體" w:eastAsia="微軟正黑體" w:hAnsi="微軟正黑體" w:hint="eastAsia"/>
          <w:sz w:val="32"/>
          <w:szCs w:val="32"/>
        </w:rPr>
        <w:t>講題：</w:t>
      </w:r>
      <w:r w:rsidRPr="00E32967">
        <w:rPr>
          <w:rFonts w:eastAsia="微軟正黑體"/>
          <w:color w:val="0000FF"/>
          <w:sz w:val="32"/>
          <w:szCs w:val="32"/>
        </w:rPr>
        <w:t>【海與人】流浪到漂流</w:t>
      </w:r>
    </w:p>
    <w:p w:rsidR="00E32967" w:rsidRPr="00E32967" w:rsidRDefault="00E32967" w:rsidP="00E32967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  <w:r w:rsidRPr="00E32967">
        <w:rPr>
          <w:rFonts w:ascii="微軟正黑體" w:eastAsia="微軟正黑體" w:hAnsi="微軟正黑體" w:hint="eastAsia"/>
          <w:sz w:val="32"/>
          <w:szCs w:val="32"/>
        </w:rPr>
        <w:t>主講人：</w:t>
      </w:r>
      <w:r w:rsidRPr="00E32967">
        <w:rPr>
          <w:rFonts w:eastAsia="微軟正黑體"/>
          <w:color w:val="000000" w:themeColor="text1"/>
          <w:sz w:val="32"/>
          <w:szCs w:val="32"/>
        </w:rPr>
        <w:t>廖鴻基</w:t>
      </w:r>
      <w:r w:rsidRPr="00E32967">
        <w:rPr>
          <w:rFonts w:eastAsia="微軟正黑體" w:hint="eastAsia"/>
          <w:color w:val="000000" w:themeColor="text1"/>
          <w:sz w:val="32"/>
          <w:szCs w:val="32"/>
        </w:rPr>
        <w:t xml:space="preserve"> </w:t>
      </w:r>
      <w:r w:rsidRPr="00E32967">
        <w:rPr>
          <w:rFonts w:ascii="微軟正黑體" w:eastAsia="微軟正黑體" w:hAnsi="微軟正黑體" w:hint="eastAsia"/>
          <w:sz w:val="32"/>
          <w:szCs w:val="32"/>
        </w:rPr>
        <w:t>(東華大學中文系兼任講師)</w:t>
      </w:r>
    </w:p>
    <w:p w:rsidR="00E32967" w:rsidRDefault="00E32967" w:rsidP="00E32967">
      <w:pPr>
        <w:adjustRightInd w:val="0"/>
        <w:snapToGrid w:val="0"/>
        <w:jc w:val="both"/>
        <w:rPr>
          <w:rFonts w:ascii="Times New Roman" w:eastAsia="微軟正黑體" w:hAnsi="Times New Roman" w:cs="Times New Roman" w:hint="eastAsia"/>
          <w:color w:val="333333"/>
          <w:shd w:val="clear" w:color="auto" w:fill="FFFFFF"/>
        </w:rPr>
      </w:pPr>
    </w:p>
    <w:p w:rsidR="00E32967" w:rsidRPr="00E32967" w:rsidRDefault="00E32967" w:rsidP="00E32967">
      <w:pPr>
        <w:adjustRightInd w:val="0"/>
        <w:snapToGrid w:val="0"/>
        <w:jc w:val="both"/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</w:pPr>
      <w:r w:rsidRPr="00E32967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《</w:t>
      </w:r>
      <w:r w:rsidRPr="00E32967">
        <w:rPr>
          <w:rFonts w:ascii="標楷體" w:eastAsia="標楷體" w:hAnsi="標楷體" w:hint="eastAsia"/>
          <w:color w:val="000000" w:themeColor="text1"/>
          <w:shd w:val="clear" w:color="auto" w:fill="FFFFFF"/>
        </w:rPr>
        <w:t>講者背景</w:t>
      </w:r>
      <w:r w:rsidRPr="00E32967">
        <w:rPr>
          <w:rFonts w:ascii="Times New Roman" w:eastAsia="微軟正黑體" w:hAnsi="Times New Roman" w:cs="Times New Roman"/>
          <w:color w:val="000000" w:themeColor="text1"/>
          <w:shd w:val="clear" w:color="auto" w:fill="FFFFFF"/>
        </w:rPr>
        <w:t>》</w:t>
      </w:r>
    </w:p>
    <w:p w:rsidR="00E32967" w:rsidRPr="00E32967" w:rsidRDefault="00E32967" w:rsidP="00E32967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  <w:szCs w:val="24"/>
        </w:rPr>
      </w:pPr>
      <w:hyperlink r:id="rId5" w:tooltip="臺灣" w:history="1">
        <w:r w:rsidRPr="00E32967">
          <w:rPr>
            <w:rStyle w:val="a3"/>
            <w:rFonts w:ascii="標楷體" w:eastAsia="標楷體" w:hAnsi="標楷體" w:cs="Arial"/>
            <w:color w:val="000000" w:themeColor="text1"/>
            <w:szCs w:val="24"/>
            <w:shd w:val="clear" w:color="auto" w:fill="FFFFFF"/>
          </w:rPr>
          <w:t>臺灣</w:t>
        </w:r>
      </w:hyperlink>
      <w:r w:rsidRPr="00E32967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文學作家</w:t>
      </w:r>
      <w:r w:rsidRPr="00E32967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，</w:t>
      </w:r>
      <w:r w:rsidRPr="00E32967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曾從事漁撈，執行鯨</w:t>
      </w:r>
      <w:proofErr w:type="gramStart"/>
      <w:r w:rsidRPr="00E32967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豚</w:t>
      </w:r>
      <w:proofErr w:type="gramEnd"/>
      <w:r w:rsidRPr="00E32967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海上生態調查，規劃及推行賞</w:t>
      </w:r>
      <w:proofErr w:type="gramStart"/>
      <w:r w:rsidRPr="00E32967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鯨</w:t>
      </w:r>
      <w:proofErr w:type="gramEnd"/>
      <w:r w:rsidRPr="00E32967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活動，籌創</w:t>
      </w:r>
      <w:hyperlink r:id="rId6" w:tooltip="黑潮海洋文教基金會" w:history="1">
        <w:r w:rsidRPr="00E32967">
          <w:rPr>
            <w:rStyle w:val="a3"/>
            <w:rFonts w:ascii="標楷體" w:eastAsia="標楷體" w:hAnsi="標楷體" w:cs="Arial"/>
            <w:color w:val="000000" w:themeColor="text1"/>
            <w:szCs w:val="24"/>
            <w:shd w:val="clear" w:color="auto" w:fill="FFFFFF"/>
          </w:rPr>
          <w:t>黑潮海洋文教基金會</w:t>
        </w:r>
      </w:hyperlink>
      <w:proofErr w:type="gramStart"/>
      <w:r w:rsidRPr="00E32967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任創會</w:t>
      </w:r>
      <w:proofErr w:type="gramEnd"/>
      <w:r w:rsidRPr="00E32967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董事長</w:t>
      </w:r>
      <w:r w:rsidRPr="00E32967">
        <w:rPr>
          <w:rFonts w:ascii="標楷體" w:eastAsia="標楷體" w:hAnsi="標楷體" w:hint="eastAsia"/>
          <w:color w:val="000000" w:themeColor="text1"/>
          <w:szCs w:val="24"/>
        </w:rPr>
        <w:t>、慈濟大學社會教育推廣中心教師。</w:t>
      </w:r>
    </w:p>
    <w:p w:rsidR="00E32967" w:rsidRPr="00E32967" w:rsidRDefault="00E32967" w:rsidP="00E32967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美國休士頓台灣文物學會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(THSH)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講座，</w:t>
      </w:r>
      <w:hyperlink r:id="rId7" w:tooltip="香港浸會大學" w:history="1">
        <w:r w:rsidRPr="00E32967">
          <w:rPr>
            <w:rStyle w:val="a3"/>
            <w:rFonts w:ascii="Times New Roman" w:eastAsia="標楷體" w:hAnsi="Times New Roman" w:cs="Times New Roman"/>
            <w:color w:val="000000" w:themeColor="text1"/>
            <w:szCs w:val="24"/>
            <w:shd w:val="clear" w:color="auto" w:fill="FFFFFF"/>
          </w:rPr>
          <w:t>香港浸會大學</w:t>
        </w:r>
      </w:hyperlink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「國際作家工作坊」</w:t>
      </w:r>
      <w:proofErr w:type="gramStart"/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訪校作家</w:t>
      </w:r>
      <w:proofErr w:type="gramEnd"/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，海洋生物博物館駐館作家，</w:t>
      </w:r>
      <w:hyperlink r:id="rId8" w:tooltip="國立東華大學" w:history="1">
        <w:r w:rsidRPr="00E32967">
          <w:rPr>
            <w:rStyle w:val="a3"/>
            <w:rFonts w:ascii="Times New Roman" w:eastAsia="標楷體" w:hAnsi="Times New Roman" w:cs="Times New Roman"/>
            <w:color w:val="000000" w:themeColor="text1"/>
            <w:szCs w:val="24"/>
            <w:shd w:val="clear" w:color="auto" w:fill="FFFFFF"/>
          </w:rPr>
          <w:t>國立東華大學</w:t>
        </w:r>
      </w:hyperlink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駐校作家，</w:t>
      </w:r>
      <w:hyperlink r:id="rId9" w:tooltip="靜宜大學" w:history="1">
        <w:r w:rsidRPr="00E32967">
          <w:rPr>
            <w:rStyle w:val="a3"/>
            <w:rFonts w:ascii="Times New Roman" w:eastAsia="標楷體" w:hAnsi="Times New Roman" w:cs="Times New Roman"/>
            <w:color w:val="000000" w:themeColor="text1"/>
            <w:szCs w:val="24"/>
            <w:shd w:val="clear" w:color="auto" w:fill="FFFFFF"/>
          </w:rPr>
          <w:t>靜宜大學</w:t>
        </w:r>
      </w:hyperlink>
      <w:proofErr w:type="gramStart"/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訪校作家</w:t>
      </w:r>
      <w:proofErr w:type="gramEnd"/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、｢夏日作家書房｣展示及講座，</w:t>
      </w:r>
      <w:hyperlink r:id="rId10" w:tooltip="海洋大學" w:history="1">
        <w:r w:rsidRPr="00E32967">
          <w:rPr>
            <w:rStyle w:val="a3"/>
            <w:rFonts w:ascii="Times New Roman" w:eastAsia="標楷體" w:hAnsi="Times New Roman" w:cs="Times New Roman"/>
            <w:color w:val="000000" w:themeColor="text1"/>
            <w:szCs w:val="24"/>
            <w:shd w:val="clear" w:color="auto" w:fill="FFFFFF"/>
          </w:rPr>
          <w:t>海洋大學</w:t>
        </w:r>
      </w:hyperlink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駐校作家，新加坡文學論壇「</w:t>
      </w:r>
      <w:hyperlink r:id="rId11" w:tooltip="文學四月天（頁面不存在）" w:history="1">
        <w:r w:rsidRPr="00E32967">
          <w:rPr>
            <w:rStyle w:val="a3"/>
            <w:rFonts w:ascii="Times New Roman" w:eastAsia="標楷體" w:hAnsi="Times New Roman" w:cs="Times New Roman"/>
            <w:color w:val="000000" w:themeColor="text1"/>
            <w:szCs w:val="24"/>
            <w:shd w:val="clear" w:color="auto" w:fill="FFFFFF"/>
          </w:rPr>
          <w:t>文學四月天</w:t>
        </w:r>
      </w:hyperlink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」主講作家，</w:t>
      </w:r>
      <w:hyperlink r:id="rId12" w:tooltip="國立東華大學" w:history="1">
        <w:r w:rsidRPr="00E32967">
          <w:rPr>
            <w:rStyle w:val="a3"/>
            <w:rFonts w:ascii="Times New Roman" w:eastAsia="標楷體" w:hAnsi="Times New Roman" w:cs="Times New Roman"/>
            <w:color w:val="000000" w:themeColor="text1"/>
            <w:szCs w:val="24"/>
            <w:shd w:val="clear" w:color="auto" w:fill="FFFFFF"/>
          </w:rPr>
          <w:t>國立東華大學</w:t>
        </w:r>
      </w:hyperlink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兼任授課教師，美東南區中華學人協會第四十屆年會暨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21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世紀智慧城市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—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科技與城市創新國際論壇及亞特蘭大華僑文教中心講座</w:t>
      </w:r>
    </w:p>
    <w:p w:rsidR="00E32967" w:rsidRPr="00E32967" w:rsidRDefault="00E32967" w:rsidP="00E32967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</w:p>
    <w:p w:rsidR="00E32967" w:rsidRPr="00E32967" w:rsidRDefault="00E32967" w:rsidP="00E32967">
      <w:pPr>
        <w:adjustRightInd w:val="0"/>
        <w:snapToGrid w:val="0"/>
        <w:jc w:val="both"/>
        <w:rPr>
          <w:rFonts w:ascii="標楷體" w:eastAsia="標楷體" w:hAnsi="標楷體" w:cs="Times New Roman"/>
          <w:color w:val="000000" w:themeColor="text1"/>
        </w:rPr>
      </w:pPr>
      <w:r w:rsidRPr="00E32967">
        <w:rPr>
          <w:rFonts w:ascii="標楷體" w:eastAsia="標楷體" w:hAnsi="標楷體" w:cs="Times New Roman"/>
          <w:color w:val="000000" w:themeColor="text1"/>
        </w:rPr>
        <w:t>《</w:t>
      </w:r>
      <w:r w:rsidRPr="00E32967">
        <w:rPr>
          <w:rFonts w:ascii="標楷體" w:eastAsia="標楷體" w:hAnsi="標楷體" w:hint="eastAsia"/>
          <w:color w:val="000000" w:themeColor="text1"/>
        </w:rPr>
        <w:t>文學風格</w:t>
      </w:r>
      <w:r w:rsidRPr="00E32967">
        <w:rPr>
          <w:rFonts w:ascii="標楷體" w:eastAsia="標楷體" w:hAnsi="標楷體" w:cs="Times New Roman"/>
          <w:color w:val="000000" w:themeColor="text1"/>
        </w:rPr>
        <w:t>》</w:t>
      </w:r>
    </w:p>
    <w:p w:rsidR="00E32967" w:rsidRPr="00E32967" w:rsidRDefault="00E32967" w:rsidP="00E32967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</w:rPr>
      </w:pPr>
      <w:r w:rsidRPr="00E32967">
        <w:rPr>
          <w:rFonts w:ascii="標楷體" w:eastAsia="標楷體" w:hAnsi="標楷體" w:hint="eastAsia"/>
          <w:color w:val="000000" w:themeColor="text1"/>
        </w:rPr>
        <w:t>廖鴻基創作文類以散文為主，兼及報導文學，</w:t>
      </w:r>
      <w:proofErr w:type="gramStart"/>
      <w:r w:rsidRPr="00E32967">
        <w:rPr>
          <w:rFonts w:ascii="標楷體" w:eastAsia="標楷體" w:hAnsi="標楷體" w:hint="eastAsia"/>
          <w:color w:val="000000" w:themeColor="text1"/>
        </w:rPr>
        <w:t>並著</w:t>
      </w:r>
      <w:proofErr w:type="gramEnd"/>
      <w:r w:rsidRPr="00E32967">
        <w:rPr>
          <w:rFonts w:ascii="標楷體" w:eastAsia="標楷體" w:hAnsi="標楷體" w:hint="eastAsia"/>
          <w:color w:val="000000" w:themeColor="text1"/>
        </w:rPr>
        <w:t>有短篇小說。廖鴻基長年與大海為伴，致力於臺灣海洋環境、生態及文化的研究工作。作者深受海的啟發，以獨特的海洋經驗，作品從描寫較多魚與人之間的互動關係，進而發展出屬於他自己與海洋的語言，以其豐富的海洋經驗與細膩的觀察，用文字及影像作紀錄，書寫出</w:t>
      </w:r>
      <w:proofErr w:type="gramStart"/>
      <w:r w:rsidRPr="00E32967">
        <w:rPr>
          <w:rFonts w:ascii="標楷體" w:eastAsia="標楷體" w:hAnsi="標楷體" w:hint="eastAsia"/>
          <w:color w:val="000000" w:themeColor="text1"/>
        </w:rPr>
        <w:t>迥</w:t>
      </w:r>
      <w:proofErr w:type="gramEnd"/>
      <w:r w:rsidRPr="00E32967">
        <w:rPr>
          <w:rFonts w:ascii="標楷體" w:eastAsia="標楷體" w:hAnsi="標楷體" w:hint="eastAsia"/>
          <w:color w:val="000000" w:themeColor="text1"/>
        </w:rPr>
        <w:t>異於陸地文化的海洋文學，為臺灣的海洋文學激起令人驚豔的浪花。</w:t>
      </w:r>
      <w:hyperlink r:id="rId13" w:tooltip="蔣勳" w:history="1">
        <w:r w:rsidRPr="00E32967">
          <w:rPr>
            <w:rStyle w:val="a3"/>
            <w:rFonts w:ascii="標楷體" w:eastAsia="標楷體" w:hAnsi="標楷體" w:cs="Arial"/>
            <w:color w:val="000000" w:themeColor="text1"/>
            <w:szCs w:val="24"/>
            <w:shd w:val="clear" w:color="auto" w:fill="FFFFFF"/>
          </w:rPr>
          <w:t>蔣勳</w:t>
        </w:r>
      </w:hyperlink>
      <w:r w:rsidRPr="00E32967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說：他的散文有寫小說的意圖，情節、懸</w:t>
      </w:r>
      <w:proofErr w:type="gramStart"/>
      <w:r w:rsidRPr="00E32967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疑</w:t>
      </w:r>
      <w:proofErr w:type="gramEnd"/>
      <w:r w:rsidRPr="00E32967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、對話、</w:t>
      </w:r>
      <w:hyperlink r:id="rId14" w:tooltip="戲劇" w:history="1">
        <w:r w:rsidRPr="00E32967">
          <w:rPr>
            <w:rStyle w:val="a3"/>
            <w:rFonts w:ascii="標楷體" w:eastAsia="標楷體" w:hAnsi="標楷體" w:cs="Arial"/>
            <w:color w:val="000000" w:themeColor="text1"/>
            <w:szCs w:val="24"/>
            <w:shd w:val="clear" w:color="auto" w:fill="FFFFFF"/>
          </w:rPr>
          <w:t>戲劇</w:t>
        </w:r>
      </w:hyperlink>
      <w:r w:rsidRPr="00E32967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性的張力，構成強烈的小說傾向。</w:t>
      </w:r>
    </w:p>
    <w:p w:rsidR="00E32967" w:rsidRPr="00E32967" w:rsidRDefault="00E32967" w:rsidP="00E32967">
      <w:pPr>
        <w:adjustRightInd w:val="0"/>
        <w:snapToGrid w:val="0"/>
        <w:jc w:val="both"/>
        <w:rPr>
          <w:rFonts w:ascii="標楷體" w:eastAsia="標楷體" w:hAnsi="標楷體" w:cs="Times New Roman"/>
          <w:color w:val="000000" w:themeColor="text1"/>
        </w:rPr>
      </w:pPr>
      <w:r w:rsidRPr="00E32967">
        <w:rPr>
          <w:rFonts w:ascii="標楷體" w:eastAsia="標楷體" w:hAnsi="標楷體" w:cs="Times New Roman"/>
          <w:color w:val="000000" w:themeColor="text1"/>
        </w:rPr>
        <w:t>《</w:t>
      </w:r>
      <w:r w:rsidRPr="00E32967">
        <w:rPr>
          <w:rFonts w:ascii="標楷體" w:eastAsia="標楷體" w:hAnsi="標楷體" w:hint="eastAsia"/>
          <w:color w:val="000000" w:themeColor="text1"/>
        </w:rPr>
        <w:t>文學成就</w:t>
      </w:r>
      <w:r w:rsidRPr="00E32967">
        <w:rPr>
          <w:rFonts w:ascii="標楷體" w:eastAsia="標楷體" w:hAnsi="標楷體" w:cs="Times New Roman"/>
          <w:color w:val="000000" w:themeColor="text1"/>
        </w:rPr>
        <w:t>》</w:t>
      </w:r>
    </w:p>
    <w:p w:rsidR="00E32967" w:rsidRPr="00E32967" w:rsidRDefault="00E32967" w:rsidP="00E32967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曾獲獎無數：</w:t>
      </w:r>
    </w:p>
    <w:p w:rsidR="00E32967" w:rsidRPr="00E32967" w:rsidRDefault="00E32967" w:rsidP="00E32967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1993</w:t>
      </w:r>
      <w:r w:rsidRPr="00E32967">
        <w:rPr>
          <w:rFonts w:ascii="Times New Roman" w:eastAsia="標楷體" w:hAnsi="Times New Roman" w:cs="Times New Roman"/>
          <w:color w:val="000000" w:themeColor="text1"/>
        </w:rPr>
        <w:t>年</w:t>
      </w:r>
      <w:r w:rsidRPr="00E3296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hyperlink r:id="rId15" w:tooltip="時報文學獎" w:history="1">
        <w:r w:rsidRPr="00E32967">
          <w:rPr>
            <w:rStyle w:val="a3"/>
            <w:rFonts w:ascii="Times New Roman" w:eastAsia="標楷體" w:hAnsi="Times New Roman" w:cs="Times New Roman"/>
            <w:color w:val="000000" w:themeColor="text1"/>
            <w:szCs w:val="24"/>
            <w:shd w:val="clear" w:color="auto" w:fill="FFFFFF"/>
          </w:rPr>
          <w:t>時報文學獎</w:t>
        </w:r>
      </w:hyperlink>
    </w:p>
    <w:p w:rsidR="00E32967" w:rsidRPr="00E32967" w:rsidRDefault="00E32967" w:rsidP="00E32967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1995</w:t>
      </w:r>
      <w:r w:rsidRPr="00E32967">
        <w:rPr>
          <w:rFonts w:ascii="Times New Roman" w:eastAsia="標楷體" w:hAnsi="Times New Roman" w:cs="Times New Roman"/>
          <w:color w:val="000000" w:themeColor="text1"/>
        </w:rPr>
        <w:t>年</w:t>
      </w:r>
      <w:r w:rsidRPr="00E3296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第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16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、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18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屆散文類評審獎</w:t>
      </w:r>
    </w:p>
    <w:p w:rsidR="00E32967" w:rsidRPr="00E32967" w:rsidRDefault="00E32967" w:rsidP="00E32967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1996</w:t>
      </w:r>
      <w:r w:rsidRPr="00E32967">
        <w:rPr>
          <w:rFonts w:ascii="Times New Roman" w:eastAsia="標楷體" w:hAnsi="Times New Roman" w:cs="Times New Roman"/>
          <w:color w:val="000000" w:themeColor="text1"/>
        </w:rPr>
        <w:t>年</w:t>
      </w:r>
      <w:r w:rsidRPr="00E3296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聯合報讀書人文學類年</w:t>
      </w:r>
      <w:proofErr w:type="gramStart"/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最佳書</w:t>
      </w:r>
      <w:proofErr w:type="gramEnd"/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獎</w:t>
      </w:r>
    </w:p>
    <w:p w:rsidR="00E32967" w:rsidRPr="00E32967" w:rsidRDefault="00E32967" w:rsidP="00E32967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1996</w:t>
      </w:r>
      <w:r w:rsidRPr="00E32967">
        <w:rPr>
          <w:rFonts w:ascii="Times New Roman" w:eastAsia="標楷體" w:hAnsi="Times New Roman" w:cs="Times New Roman"/>
          <w:color w:val="000000" w:themeColor="text1"/>
        </w:rPr>
        <w:t>年</w:t>
      </w:r>
      <w:r w:rsidRPr="00E3296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hyperlink r:id="rId16" w:tooltip="吳濁流文學獎" w:history="1">
        <w:r w:rsidRPr="00E32967">
          <w:rPr>
            <w:rStyle w:val="a3"/>
            <w:rFonts w:ascii="Times New Roman" w:eastAsia="標楷體" w:hAnsi="Times New Roman" w:cs="Times New Roman"/>
            <w:color w:val="000000" w:themeColor="text1"/>
            <w:szCs w:val="24"/>
            <w:shd w:val="clear" w:color="auto" w:fill="FFFFFF"/>
          </w:rPr>
          <w:t>吳濁流文學獎</w:t>
        </w:r>
      </w:hyperlink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小說正獎</w:t>
      </w:r>
    </w:p>
    <w:p w:rsidR="00E32967" w:rsidRPr="00E32967" w:rsidRDefault="00E32967" w:rsidP="00E32967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1997</w:t>
      </w:r>
      <w:r w:rsidRPr="00E32967">
        <w:rPr>
          <w:rFonts w:ascii="Times New Roman" w:eastAsia="標楷體" w:hAnsi="Times New Roman" w:cs="Times New Roman"/>
          <w:color w:val="000000" w:themeColor="text1"/>
        </w:rPr>
        <w:t>年</w:t>
      </w:r>
      <w:r w:rsidRPr="00E3296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聯合報讀書人文學類年</w:t>
      </w:r>
      <w:proofErr w:type="gramStart"/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最佳書</w:t>
      </w:r>
      <w:proofErr w:type="gramEnd"/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獎</w:t>
      </w:r>
    </w:p>
    <w:p w:rsidR="00E32967" w:rsidRPr="00E32967" w:rsidRDefault="00E32967" w:rsidP="00E32967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1998</w:t>
      </w:r>
      <w:r w:rsidRPr="00E32967">
        <w:rPr>
          <w:rFonts w:ascii="Times New Roman" w:eastAsia="標楷體" w:hAnsi="Times New Roman" w:cs="Times New Roman"/>
          <w:color w:val="000000" w:themeColor="text1"/>
        </w:rPr>
        <w:t>年</w:t>
      </w:r>
      <w:r w:rsidRPr="00E3296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第一屆台北文學獎文學年金</w:t>
      </w:r>
    </w:p>
    <w:p w:rsidR="00E32967" w:rsidRPr="00E32967" w:rsidRDefault="00E32967" w:rsidP="00E32967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2003</w:t>
      </w:r>
      <w:r w:rsidRPr="00E32967">
        <w:rPr>
          <w:rFonts w:ascii="Times New Roman" w:eastAsia="標楷體" w:hAnsi="Times New Roman" w:cs="Times New Roman"/>
          <w:color w:val="000000" w:themeColor="text1"/>
        </w:rPr>
        <w:t>年</w:t>
      </w:r>
      <w:r w:rsidRPr="00E3296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第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12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屆</w:t>
      </w:r>
      <w:hyperlink r:id="rId17" w:tooltip="賴和文學獎（頁面不存在）" w:history="1">
        <w:r w:rsidRPr="00E32967">
          <w:rPr>
            <w:rStyle w:val="a3"/>
            <w:rFonts w:ascii="Times New Roman" w:eastAsia="標楷體" w:hAnsi="Times New Roman" w:cs="Times New Roman"/>
            <w:color w:val="000000" w:themeColor="text1"/>
            <w:szCs w:val="24"/>
            <w:shd w:val="clear" w:color="auto" w:fill="FFFFFF"/>
          </w:rPr>
          <w:t>賴和文學獎</w:t>
        </w:r>
      </w:hyperlink>
    </w:p>
    <w:p w:rsidR="00E32967" w:rsidRPr="00E32967" w:rsidRDefault="00E32967" w:rsidP="00E32967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2006</w:t>
      </w:r>
      <w:r w:rsidRPr="00E32967">
        <w:rPr>
          <w:rFonts w:ascii="Times New Roman" w:eastAsia="標楷體" w:hAnsi="Times New Roman" w:cs="Times New Roman"/>
          <w:color w:val="000000" w:themeColor="text1"/>
        </w:rPr>
        <w:t>年</w:t>
      </w:r>
      <w:r w:rsidRPr="00E3296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第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12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屆巫永福文學獎</w:t>
      </w:r>
    </w:p>
    <w:p w:rsidR="00E32967" w:rsidRPr="00E32967" w:rsidRDefault="00E32967" w:rsidP="00E32967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2006</w:t>
      </w:r>
      <w:r w:rsidRPr="00E32967">
        <w:rPr>
          <w:rFonts w:ascii="Times New Roman" w:eastAsia="標楷體" w:hAnsi="Times New Roman" w:cs="Times New Roman"/>
          <w:color w:val="000000" w:themeColor="text1"/>
        </w:rPr>
        <w:t>年</w:t>
      </w:r>
      <w:r w:rsidRPr="00E3296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九歌年度散文獎</w:t>
      </w:r>
    </w:p>
    <w:p w:rsidR="00E32967" w:rsidRPr="00E32967" w:rsidRDefault="00E32967" w:rsidP="00E32967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2011</w:t>
      </w:r>
      <w:r w:rsidRPr="00E32967">
        <w:rPr>
          <w:rFonts w:ascii="Times New Roman" w:eastAsia="標楷體" w:hAnsi="Times New Roman" w:cs="Times New Roman"/>
          <w:color w:val="000000" w:themeColor="text1"/>
        </w:rPr>
        <w:t>年</w:t>
      </w:r>
      <w:r w:rsidRPr="00E3296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新加坡國家圖書館年度好文</w:t>
      </w:r>
    </w:p>
    <w:p w:rsidR="00E32967" w:rsidRPr="00E32967" w:rsidRDefault="00E32967" w:rsidP="00E32967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lastRenderedPageBreak/>
        <w:t>2013</w:t>
      </w:r>
      <w:r w:rsidRPr="00E32967">
        <w:rPr>
          <w:rFonts w:ascii="Times New Roman" w:eastAsia="標楷體" w:hAnsi="Times New Roman" w:cs="Times New Roman"/>
          <w:color w:val="000000" w:themeColor="text1"/>
        </w:rPr>
        <w:t>年</w:t>
      </w:r>
      <w:r w:rsidRPr="00E3296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新加坡國家圖書館年度好文</w:t>
      </w:r>
    </w:p>
    <w:p w:rsidR="00E32967" w:rsidRPr="00E32967" w:rsidRDefault="00E32967" w:rsidP="00E32967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2016</w:t>
      </w:r>
      <w:r w:rsidRPr="00E32967">
        <w:rPr>
          <w:rFonts w:ascii="Times New Roman" w:eastAsia="標楷體" w:hAnsi="Times New Roman" w:cs="Times New Roman"/>
          <w:color w:val="000000" w:themeColor="text1"/>
        </w:rPr>
        <w:t>年</w:t>
      </w:r>
      <w:r w:rsidRPr="00E3296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花蓮縣文化薪傳獎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 xml:space="preserve"> (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文學類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)</w:t>
      </w:r>
    </w:p>
    <w:p w:rsidR="00E32967" w:rsidRPr="00E32967" w:rsidRDefault="00E32967" w:rsidP="00E32967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2018</w:t>
      </w:r>
      <w:r w:rsidRPr="00E32967">
        <w:rPr>
          <w:rFonts w:ascii="Times New Roman" w:eastAsia="標楷體" w:hAnsi="Times New Roman" w:cs="Times New Roman"/>
          <w:color w:val="000000" w:themeColor="text1"/>
        </w:rPr>
        <w:t>年</w:t>
      </w:r>
      <w:r w:rsidRPr="00E3296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「當代</w:t>
      </w:r>
      <w:r w:rsidRPr="00E32967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(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1997-2017</w:t>
      </w:r>
      <w:r w:rsidRPr="00E32967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)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臺灣十大散文家」</w:t>
      </w:r>
      <w:r w:rsidRPr="00E32967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(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「鹽分地帶文學」雙月刊主辦</w:t>
      </w:r>
      <w:r w:rsidRPr="00E32967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)</w:t>
      </w:r>
    </w:p>
    <w:p w:rsidR="00E32967" w:rsidRPr="00E32967" w:rsidRDefault="00E32967" w:rsidP="00E32967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2018</w:t>
      </w:r>
      <w:r w:rsidRPr="00E32967">
        <w:rPr>
          <w:rFonts w:ascii="Times New Roman" w:eastAsia="標楷體" w:hAnsi="Times New Roman" w:cs="Times New Roman"/>
          <w:color w:val="000000" w:themeColor="text1"/>
        </w:rPr>
        <w:t>年</w:t>
      </w:r>
      <w:r w:rsidRPr="00E3296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「國立花蓮高中第二屆傑出校友」</w:t>
      </w:r>
    </w:p>
    <w:p w:rsidR="00E32967" w:rsidRPr="00E32967" w:rsidRDefault="00E32967" w:rsidP="00E32967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2019</w:t>
      </w:r>
      <w:r w:rsidRPr="00E32967">
        <w:rPr>
          <w:rFonts w:ascii="Times New Roman" w:eastAsia="標楷體" w:hAnsi="Times New Roman" w:cs="Times New Roman"/>
          <w:color w:val="000000" w:themeColor="text1"/>
        </w:rPr>
        <w:t>年</w:t>
      </w:r>
      <w:r w:rsidRPr="00E3296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法蘭克福書展邀訪作家</w:t>
      </w:r>
    </w:p>
    <w:p w:rsidR="00E32967" w:rsidRPr="00E32967" w:rsidRDefault="00E32967" w:rsidP="00E32967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hyperlink r:id="rId18" w:anchor="cite_note-8" w:history="1"/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2019</w:t>
      </w:r>
      <w:r w:rsidRPr="00E32967">
        <w:rPr>
          <w:rFonts w:ascii="Times New Roman" w:eastAsia="標楷體" w:hAnsi="Times New Roman" w:cs="Times New Roman"/>
          <w:color w:val="000000" w:themeColor="text1"/>
        </w:rPr>
        <w:t>年</w:t>
      </w:r>
      <w:r w:rsidRPr="00E3296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第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41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屆吳三連獎「文學獎散文類」</w:t>
      </w:r>
    </w:p>
    <w:p w:rsidR="00E32967" w:rsidRPr="00E32967" w:rsidRDefault="00E32967" w:rsidP="00E32967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2020</w:t>
      </w:r>
      <w:r w:rsidRPr="00E32967">
        <w:rPr>
          <w:rFonts w:ascii="Times New Roman" w:eastAsia="標楷體" w:hAnsi="Times New Roman" w:cs="Times New Roman"/>
          <w:color w:val="000000" w:themeColor="text1"/>
        </w:rPr>
        <w:t>年</w:t>
      </w:r>
      <w:r w:rsidRPr="00E3296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法蘭克福數位書展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_</w:t>
      </w:r>
      <w:r w:rsidRPr="00E32967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臺灣館推薦作家</w:t>
      </w:r>
    </w:p>
    <w:bookmarkEnd w:id="0"/>
    <w:p w:rsidR="002429CA" w:rsidRPr="00E32967" w:rsidRDefault="002429CA" w:rsidP="00E32967">
      <w:pPr>
        <w:adjustRightInd w:val="0"/>
        <w:snapToGrid w:val="0"/>
        <w:rPr>
          <w:color w:val="000000" w:themeColor="text1"/>
        </w:rPr>
      </w:pPr>
    </w:p>
    <w:sectPr w:rsidR="002429CA" w:rsidRPr="00E329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CA"/>
    <w:rsid w:val="002429CA"/>
    <w:rsid w:val="003E055A"/>
    <w:rsid w:val="00E3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9C%8B%E7%AB%8B%E6%9D%B1%E8%8F%AF%E5%A4%A7%E5%AD%B8" TargetMode="External"/><Relationship Id="rId13" Type="http://schemas.openxmlformats.org/officeDocument/2006/relationships/hyperlink" Target="https://zh.wikipedia.org/wiki/%E8%94%A3%E5%8B%B3" TargetMode="External"/><Relationship Id="rId18" Type="http://schemas.openxmlformats.org/officeDocument/2006/relationships/hyperlink" Target="https://zh.wikipedia.org/wiki/%E5%BB%96%E9%B4%BB%E5%9F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9%A6%99%E6%B8%AF%E6%B5%B8%E6%9C%83%E5%A4%A7%E5%AD%B8" TargetMode="External"/><Relationship Id="rId12" Type="http://schemas.openxmlformats.org/officeDocument/2006/relationships/hyperlink" Target="https://zh.wikipedia.org/wiki/%E5%9C%8B%E7%AB%8B%E6%9D%B1%E8%8F%AF%E5%A4%A7%E5%AD%B8" TargetMode="External"/><Relationship Id="rId17" Type="http://schemas.openxmlformats.org/officeDocument/2006/relationships/hyperlink" Target="https://zh.wikipedia.org/w/index.php?title=%E8%B3%B4%E5%92%8C%E6%96%87%E5%AD%B8%E7%8D%8E&amp;action=edit&amp;redlink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h.wikipedia.org/wiki/%E5%90%B3%E6%BF%81%E6%B5%81%E6%96%87%E5%AD%B8%E7%8D%8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9%BB%91%E6%BD%AE%E6%B5%B7%E6%B4%8B%E6%96%87%E6%95%99%E5%9F%BA%E9%87%91%E6%9C%83" TargetMode="External"/><Relationship Id="rId11" Type="http://schemas.openxmlformats.org/officeDocument/2006/relationships/hyperlink" Target="https://zh.wikipedia.org/w/index.php?title=%E6%96%87%E5%AD%B8%E5%9B%9B%E6%9C%88%E5%A4%A9&amp;action=edit&amp;redlink=1" TargetMode="External"/><Relationship Id="rId5" Type="http://schemas.openxmlformats.org/officeDocument/2006/relationships/hyperlink" Target="https://zh.wikipedia.org/wiki/%E8%87%BA%E7%81%A3" TargetMode="External"/><Relationship Id="rId15" Type="http://schemas.openxmlformats.org/officeDocument/2006/relationships/hyperlink" Target="https://zh.wikipedia.org/wiki/%E6%99%82%E5%A0%B1%E6%96%87%E5%AD%B8%E7%8D%8E" TargetMode="External"/><Relationship Id="rId10" Type="http://schemas.openxmlformats.org/officeDocument/2006/relationships/hyperlink" Target="https://zh.wikipedia.org/wiki/%E6%B5%B7%E6%B4%8B%E5%A4%A7%E5%AD%B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9%9D%9C%E5%AE%9C%E5%A4%A7%E5%AD%B8" TargetMode="External"/><Relationship Id="rId14" Type="http://schemas.openxmlformats.org/officeDocument/2006/relationships/hyperlink" Target="https://zh.wikipedia.org/wiki/%E6%88%B2%E5%8A%8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2021-11-05T01:50:00Z</dcterms:created>
  <dcterms:modified xsi:type="dcterms:W3CDTF">2021-11-05T01:50:00Z</dcterms:modified>
</cp:coreProperties>
</file>